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615E3" w:rsidRDefault="00825596">
      <w:pPr>
        <w:widowControl w:val="0"/>
        <w:pBdr>
          <w:top w:val="nil"/>
          <w:left w:val="nil"/>
          <w:bottom w:val="nil"/>
          <w:right w:val="nil"/>
          <w:between w:val="nil"/>
        </w:pBdr>
        <w:spacing w:line="240" w:lineRule="auto"/>
        <w:jc w:val="center"/>
        <w:rPr>
          <w:rFonts w:ascii="Cambria" w:eastAsia="Cambria" w:hAnsi="Cambria" w:cs="Cambria"/>
          <w:b/>
          <w:color w:val="000000"/>
          <w:sz w:val="32"/>
          <w:szCs w:val="32"/>
        </w:rPr>
      </w:pPr>
      <w:r>
        <w:rPr>
          <w:rFonts w:ascii="Cambria" w:eastAsia="Cambria" w:hAnsi="Cambria" w:cs="Cambria"/>
          <w:b/>
          <w:color w:val="000000"/>
          <w:sz w:val="32"/>
          <w:szCs w:val="32"/>
        </w:rPr>
        <w:t xml:space="preserve">Genesee Fire Protection District </w:t>
      </w:r>
    </w:p>
    <w:p w14:paraId="00000002" w14:textId="77777777" w:rsidR="00F615E3" w:rsidRDefault="00825596">
      <w:pPr>
        <w:widowControl w:val="0"/>
        <w:pBdr>
          <w:top w:val="nil"/>
          <w:left w:val="nil"/>
          <w:bottom w:val="nil"/>
          <w:right w:val="nil"/>
          <w:between w:val="nil"/>
        </w:pBdr>
        <w:spacing w:before="1" w:line="240" w:lineRule="auto"/>
        <w:jc w:val="center"/>
        <w:rPr>
          <w:rFonts w:ascii="Cambria" w:eastAsia="Cambria" w:hAnsi="Cambria" w:cs="Cambria"/>
          <w:b/>
          <w:color w:val="000000"/>
          <w:sz w:val="32"/>
          <w:szCs w:val="32"/>
        </w:rPr>
      </w:pPr>
      <w:r>
        <w:rPr>
          <w:rFonts w:ascii="Cambria" w:eastAsia="Cambria" w:hAnsi="Cambria" w:cs="Cambria"/>
          <w:b/>
          <w:color w:val="000000"/>
          <w:sz w:val="32"/>
          <w:szCs w:val="32"/>
        </w:rPr>
        <w:t xml:space="preserve">Board of Directors’ Special Meeting </w:t>
      </w:r>
    </w:p>
    <w:p w14:paraId="00000003" w14:textId="77777777" w:rsidR="00F615E3" w:rsidRDefault="00825596">
      <w:pPr>
        <w:widowControl w:val="0"/>
        <w:pBdr>
          <w:top w:val="nil"/>
          <w:left w:val="nil"/>
          <w:bottom w:val="nil"/>
          <w:right w:val="nil"/>
          <w:between w:val="nil"/>
        </w:pBdr>
        <w:spacing w:before="1" w:line="240" w:lineRule="auto"/>
        <w:jc w:val="center"/>
        <w:rPr>
          <w:rFonts w:ascii="Cambria" w:eastAsia="Cambria" w:hAnsi="Cambria" w:cs="Cambria"/>
          <w:b/>
          <w:color w:val="000000"/>
          <w:sz w:val="32"/>
          <w:szCs w:val="32"/>
        </w:rPr>
      </w:pPr>
      <w:r>
        <w:rPr>
          <w:rFonts w:ascii="Cambria" w:eastAsia="Cambria" w:hAnsi="Cambria" w:cs="Cambria"/>
          <w:b/>
          <w:color w:val="000000"/>
          <w:sz w:val="32"/>
          <w:szCs w:val="32"/>
        </w:rPr>
        <w:t xml:space="preserve">May 1, 2025 </w:t>
      </w:r>
    </w:p>
    <w:p w14:paraId="00000004" w14:textId="77777777" w:rsidR="00F615E3" w:rsidRDefault="00825596">
      <w:pPr>
        <w:widowControl w:val="0"/>
        <w:pBdr>
          <w:top w:val="nil"/>
          <w:left w:val="nil"/>
          <w:bottom w:val="nil"/>
          <w:right w:val="nil"/>
          <w:between w:val="nil"/>
        </w:pBdr>
        <w:spacing w:before="203" w:line="240" w:lineRule="auto"/>
        <w:ind w:left="14"/>
        <w:rPr>
          <w:rFonts w:ascii="Cambria" w:eastAsia="Cambria" w:hAnsi="Cambria" w:cs="Cambria"/>
          <w:b/>
          <w:color w:val="000000"/>
          <w:sz w:val="28"/>
          <w:szCs w:val="28"/>
        </w:rPr>
      </w:pPr>
      <w:r>
        <w:rPr>
          <w:rFonts w:ascii="Cambria" w:eastAsia="Cambria" w:hAnsi="Cambria" w:cs="Cambria"/>
          <w:b/>
          <w:color w:val="000000"/>
          <w:sz w:val="28"/>
          <w:szCs w:val="28"/>
        </w:rPr>
        <w:t xml:space="preserve">Call to Order 10:07 </w:t>
      </w:r>
    </w:p>
    <w:p w14:paraId="00000005" w14:textId="77777777" w:rsidR="00F615E3" w:rsidRDefault="00825596">
      <w:pPr>
        <w:widowControl w:val="0"/>
        <w:pBdr>
          <w:top w:val="nil"/>
          <w:left w:val="nil"/>
          <w:bottom w:val="nil"/>
          <w:right w:val="nil"/>
          <w:between w:val="nil"/>
        </w:pBdr>
        <w:spacing w:before="58" w:line="240" w:lineRule="auto"/>
        <w:ind w:left="8"/>
        <w:rPr>
          <w:rFonts w:ascii="Calibri" w:eastAsia="Calibri" w:hAnsi="Calibri" w:cs="Calibri"/>
          <w:color w:val="000000"/>
        </w:rPr>
      </w:pPr>
      <w:r>
        <w:rPr>
          <w:rFonts w:ascii="Calibri" w:eastAsia="Calibri" w:hAnsi="Calibri" w:cs="Calibri"/>
          <w:color w:val="000000"/>
        </w:rPr>
        <w:t xml:space="preserve">Scott Mefford </w:t>
      </w:r>
    </w:p>
    <w:p w14:paraId="00000006" w14:textId="77777777" w:rsidR="00F615E3" w:rsidRDefault="00825596">
      <w:pPr>
        <w:widowControl w:val="0"/>
        <w:pBdr>
          <w:top w:val="nil"/>
          <w:left w:val="nil"/>
          <w:bottom w:val="nil"/>
          <w:right w:val="nil"/>
          <w:between w:val="nil"/>
        </w:pBdr>
        <w:spacing w:before="312" w:line="240" w:lineRule="auto"/>
        <w:rPr>
          <w:rFonts w:ascii="Cambria" w:eastAsia="Cambria" w:hAnsi="Cambria" w:cs="Cambria"/>
          <w:b/>
          <w:color w:val="000000"/>
          <w:sz w:val="28"/>
          <w:szCs w:val="28"/>
        </w:rPr>
      </w:pPr>
      <w:r>
        <w:rPr>
          <w:rFonts w:ascii="Cambria" w:eastAsia="Cambria" w:hAnsi="Cambria" w:cs="Cambria"/>
          <w:b/>
          <w:color w:val="000000"/>
          <w:sz w:val="28"/>
          <w:szCs w:val="28"/>
        </w:rPr>
        <w:t xml:space="preserve">Attendance and Explanation of Absences </w:t>
      </w:r>
    </w:p>
    <w:p w14:paraId="00000007" w14:textId="31893F1B" w:rsidR="00F615E3" w:rsidRDefault="00825596">
      <w:pPr>
        <w:widowControl w:val="0"/>
        <w:pBdr>
          <w:top w:val="nil"/>
          <w:left w:val="nil"/>
          <w:bottom w:val="nil"/>
          <w:right w:val="nil"/>
          <w:between w:val="nil"/>
        </w:pBdr>
        <w:spacing w:before="58" w:line="244" w:lineRule="auto"/>
        <w:ind w:left="19" w:right="1129" w:hanging="10"/>
        <w:rPr>
          <w:rFonts w:ascii="Calibri" w:eastAsia="Calibri" w:hAnsi="Calibri" w:cs="Calibri"/>
          <w:color w:val="000000"/>
        </w:rPr>
      </w:pPr>
      <w:r>
        <w:rPr>
          <w:rFonts w:ascii="Calibri" w:eastAsia="Calibri" w:hAnsi="Calibri" w:cs="Calibri"/>
          <w:color w:val="000000"/>
        </w:rPr>
        <w:t xml:space="preserve">S Mefford, P Harris, S Eagle </w:t>
      </w:r>
      <w:r>
        <w:rPr>
          <w:rFonts w:ascii="Calibri" w:eastAsia="Calibri" w:hAnsi="Calibri" w:cs="Calibri"/>
          <w:color w:val="000000"/>
        </w:rPr>
        <w:t xml:space="preserve">(by Zoom), N Frame, Max </w:t>
      </w:r>
      <w:proofErr w:type="spellStart"/>
      <w:r>
        <w:rPr>
          <w:rFonts w:ascii="Calibri" w:eastAsia="Calibri" w:hAnsi="Calibri" w:cs="Calibri"/>
          <w:color w:val="000000"/>
        </w:rPr>
        <w:t>Herte</w:t>
      </w:r>
      <w:proofErr w:type="spellEnd"/>
      <w:r>
        <w:rPr>
          <w:rFonts w:ascii="Calibri" w:eastAsia="Calibri" w:hAnsi="Calibri" w:cs="Calibri"/>
          <w:color w:val="000000"/>
        </w:rPr>
        <w:t xml:space="preserve">, Grant </w:t>
      </w:r>
      <w:proofErr w:type="spellStart"/>
      <w:r>
        <w:rPr>
          <w:rFonts w:ascii="Calibri" w:eastAsia="Calibri" w:hAnsi="Calibri" w:cs="Calibri"/>
          <w:color w:val="000000"/>
        </w:rPr>
        <w:t>Chayet</w:t>
      </w:r>
      <w:proofErr w:type="spellEnd"/>
      <w:r>
        <w:rPr>
          <w:rFonts w:ascii="Calibri" w:eastAsia="Calibri" w:hAnsi="Calibri" w:cs="Calibri"/>
          <w:color w:val="000000"/>
        </w:rPr>
        <w:t xml:space="preserve"> (by Zoom), Attorney representative No Absences </w:t>
      </w:r>
    </w:p>
    <w:p w14:paraId="00000008" w14:textId="77777777" w:rsidR="00F615E3" w:rsidRDefault="00825596">
      <w:pPr>
        <w:widowControl w:val="0"/>
        <w:pBdr>
          <w:top w:val="nil"/>
          <w:left w:val="nil"/>
          <w:bottom w:val="nil"/>
          <w:right w:val="nil"/>
          <w:between w:val="nil"/>
        </w:pBdr>
        <w:spacing w:before="309" w:line="240" w:lineRule="auto"/>
        <w:rPr>
          <w:rFonts w:ascii="Cambria" w:eastAsia="Cambria" w:hAnsi="Cambria" w:cs="Cambria"/>
          <w:b/>
          <w:color w:val="000000"/>
          <w:sz w:val="28"/>
          <w:szCs w:val="28"/>
        </w:rPr>
      </w:pPr>
      <w:r>
        <w:rPr>
          <w:rFonts w:ascii="Cambria" w:eastAsia="Cambria" w:hAnsi="Cambria" w:cs="Cambria"/>
          <w:b/>
          <w:color w:val="000000"/>
          <w:sz w:val="28"/>
          <w:szCs w:val="28"/>
        </w:rPr>
        <w:t xml:space="preserve">Approval of April 16th, 2025 Minutes </w:t>
      </w:r>
    </w:p>
    <w:p w14:paraId="00000009" w14:textId="77777777" w:rsidR="00F615E3" w:rsidRDefault="00825596">
      <w:pPr>
        <w:widowControl w:val="0"/>
        <w:pBdr>
          <w:top w:val="nil"/>
          <w:left w:val="nil"/>
          <w:bottom w:val="nil"/>
          <w:right w:val="nil"/>
          <w:between w:val="nil"/>
        </w:pBdr>
        <w:spacing w:before="52" w:line="240" w:lineRule="auto"/>
        <w:ind w:left="1761"/>
        <w:rPr>
          <w:rFonts w:ascii="Cambria" w:eastAsia="Cambria" w:hAnsi="Cambria" w:cs="Cambria"/>
          <w:color w:val="000000"/>
          <w:sz w:val="24"/>
          <w:szCs w:val="24"/>
        </w:rPr>
      </w:pPr>
      <w:r>
        <w:rPr>
          <w:color w:val="000000"/>
          <w:sz w:val="24"/>
          <w:szCs w:val="24"/>
        </w:rPr>
        <w:t xml:space="preserve">● </w:t>
      </w:r>
      <w:r>
        <w:rPr>
          <w:rFonts w:ascii="Cambria" w:eastAsia="Cambria" w:hAnsi="Cambria" w:cs="Cambria"/>
          <w:color w:val="000000"/>
          <w:sz w:val="24"/>
          <w:szCs w:val="24"/>
        </w:rPr>
        <w:t xml:space="preserve">Motion to approve, seconded and unanimously approved </w:t>
      </w:r>
    </w:p>
    <w:p w14:paraId="0000000A" w14:textId="77777777" w:rsidR="00F615E3" w:rsidRDefault="00825596">
      <w:pPr>
        <w:widowControl w:val="0"/>
        <w:pBdr>
          <w:top w:val="nil"/>
          <w:left w:val="nil"/>
          <w:bottom w:val="nil"/>
          <w:right w:val="nil"/>
          <w:between w:val="nil"/>
        </w:pBdr>
        <w:spacing w:before="307" w:line="240" w:lineRule="auto"/>
        <w:ind w:left="13"/>
        <w:rPr>
          <w:rFonts w:ascii="Cambria" w:eastAsia="Cambria" w:hAnsi="Cambria" w:cs="Cambria"/>
          <w:b/>
          <w:color w:val="000000"/>
          <w:sz w:val="28"/>
          <w:szCs w:val="28"/>
        </w:rPr>
      </w:pPr>
      <w:r>
        <w:rPr>
          <w:rFonts w:ascii="Cambria" w:eastAsia="Cambria" w:hAnsi="Cambria" w:cs="Cambria"/>
          <w:b/>
          <w:color w:val="000000"/>
          <w:sz w:val="28"/>
          <w:szCs w:val="28"/>
        </w:rPr>
        <w:t xml:space="preserve">Motion to move into Pension Board meeting 10:15 </w:t>
      </w:r>
    </w:p>
    <w:p w14:paraId="0000000B" w14:textId="77777777" w:rsidR="00F615E3" w:rsidRDefault="00825596">
      <w:pPr>
        <w:widowControl w:val="0"/>
        <w:pBdr>
          <w:top w:val="nil"/>
          <w:left w:val="nil"/>
          <w:bottom w:val="nil"/>
          <w:right w:val="nil"/>
          <w:between w:val="nil"/>
        </w:pBdr>
        <w:spacing w:before="92" w:line="269" w:lineRule="auto"/>
        <w:ind w:left="2107" w:right="522" w:hanging="346"/>
        <w:rPr>
          <w:rFonts w:ascii="Cambria" w:eastAsia="Cambria" w:hAnsi="Cambria" w:cs="Cambria"/>
          <w:b/>
          <w:color w:val="000000"/>
          <w:sz w:val="24"/>
          <w:szCs w:val="24"/>
        </w:rPr>
      </w:pPr>
      <w:r>
        <w:rPr>
          <w:b/>
          <w:color w:val="000000"/>
          <w:sz w:val="24"/>
          <w:szCs w:val="24"/>
        </w:rPr>
        <w:t xml:space="preserve">● </w:t>
      </w:r>
      <w:r>
        <w:rPr>
          <w:rFonts w:ascii="Cambria" w:eastAsia="Cambria" w:hAnsi="Cambria" w:cs="Cambria"/>
          <w:b/>
          <w:color w:val="000000"/>
          <w:sz w:val="24"/>
          <w:szCs w:val="24"/>
        </w:rPr>
        <w:t xml:space="preserve">February 19,2025 Minutes- Motion to approve, seconded and unanimously approved </w:t>
      </w:r>
    </w:p>
    <w:p w14:paraId="0000000C" w14:textId="77777777" w:rsidR="00F615E3" w:rsidRDefault="00825596">
      <w:pPr>
        <w:widowControl w:val="0"/>
        <w:pBdr>
          <w:top w:val="nil"/>
          <w:left w:val="nil"/>
          <w:bottom w:val="nil"/>
          <w:right w:val="nil"/>
          <w:between w:val="nil"/>
        </w:pBdr>
        <w:spacing w:before="320" w:line="240" w:lineRule="auto"/>
        <w:ind w:left="13"/>
        <w:rPr>
          <w:rFonts w:ascii="Cambria" w:eastAsia="Cambria" w:hAnsi="Cambria" w:cs="Cambria"/>
          <w:b/>
          <w:color w:val="000000"/>
          <w:sz w:val="28"/>
          <w:szCs w:val="28"/>
        </w:rPr>
      </w:pPr>
      <w:r>
        <w:rPr>
          <w:rFonts w:ascii="Cambria" w:eastAsia="Cambria" w:hAnsi="Cambria" w:cs="Cambria"/>
          <w:b/>
          <w:color w:val="000000"/>
          <w:sz w:val="28"/>
          <w:szCs w:val="28"/>
        </w:rPr>
        <w:t xml:space="preserve">Motion to leave Pension Board meeting and return to GFPD Board Meeting 10:20 </w:t>
      </w:r>
    </w:p>
    <w:p w14:paraId="0000000D" w14:textId="77777777" w:rsidR="00F615E3" w:rsidRDefault="00825596">
      <w:pPr>
        <w:widowControl w:val="0"/>
        <w:pBdr>
          <w:top w:val="nil"/>
          <w:left w:val="nil"/>
          <w:bottom w:val="nil"/>
          <w:right w:val="nil"/>
          <w:between w:val="nil"/>
        </w:pBdr>
        <w:spacing w:before="649" w:line="240" w:lineRule="auto"/>
        <w:ind w:left="20"/>
        <w:rPr>
          <w:rFonts w:ascii="Calibri" w:eastAsia="Calibri" w:hAnsi="Calibri" w:cs="Calibri"/>
          <w:b/>
          <w:color w:val="000000"/>
          <w:sz w:val="28"/>
          <w:szCs w:val="28"/>
        </w:rPr>
      </w:pPr>
      <w:r>
        <w:rPr>
          <w:rFonts w:ascii="Calibri" w:eastAsia="Calibri" w:hAnsi="Calibri" w:cs="Calibri"/>
          <w:b/>
          <w:color w:val="000000"/>
          <w:sz w:val="28"/>
          <w:szCs w:val="28"/>
        </w:rPr>
        <w:t xml:space="preserve">Resume GFPD Board Meeting </w:t>
      </w:r>
    </w:p>
    <w:p w14:paraId="0000000E" w14:textId="77777777" w:rsidR="00F615E3" w:rsidRDefault="00825596">
      <w:pPr>
        <w:widowControl w:val="0"/>
        <w:pBdr>
          <w:top w:val="nil"/>
          <w:left w:val="nil"/>
          <w:bottom w:val="nil"/>
          <w:right w:val="nil"/>
          <w:between w:val="nil"/>
        </w:pBdr>
        <w:spacing w:before="266" w:line="280" w:lineRule="auto"/>
        <w:ind w:left="5" w:right="319" w:firstLine="13"/>
        <w:rPr>
          <w:rFonts w:ascii="Calibri" w:eastAsia="Calibri" w:hAnsi="Calibri" w:cs="Calibri"/>
          <w:b/>
          <w:color w:val="000000"/>
          <w:sz w:val="28"/>
          <w:szCs w:val="28"/>
        </w:rPr>
      </w:pPr>
      <w:r>
        <w:rPr>
          <w:rFonts w:ascii="Calibri" w:eastAsia="Calibri" w:hAnsi="Calibri" w:cs="Calibri"/>
          <w:b/>
          <w:color w:val="000000"/>
          <w:sz w:val="28"/>
          <w:szCs w:val="28"/>
        </w:rPr>
        <w:t xml:space="preserve">*NOTE*- As the terminal meeting for this sitting GFPD Board, this is to close pending business and approve outstanding minutes prior to a new Board. Minutes of this meeting will be approved by email vote of the current Board after this meeting closes. </w:t>
      </w:r>
    </w:p>
    <w:p w14:paraId="7E1FDF79" w14:textId="77777777" w:rsidR="00825596" w:rsidRDefault="00825596" w:rsidP="00825596">
      <w:pPr>
        <w:widowControl w:val="0"/>
        <w:pBdr>
          <w:top w:val="nil"/>
          <w:left w:val="nil"/>
          <w:bottom w:val="nil"/>
          <w:right w:val="nil"/>
          <w:between w:val="nil"/>
        </w:pBdr>
        <w:spacing w:before="213" w:line="240" w:lineRule="auto"/>
        <w:ind w:left="15"/>
        <w:rPr>
          <w:rFonts w:ascii="Cambria" w:eastAsia="Cambria" w:hAnsi="Cambria" w:cs="Cambria"/>
          <w:b/>
          <w:color w:val="000000"/>
          <w:sz w:val="28"/>
          <w:szCs w:val="28"/>
        </w:rPr>
      </w:pPr>
      <w:r>
        <w:rPr>
          <w:rFonts w:ascii="Cambria" w:eastAsia="Cambria" w:hAnsi="Cambria" w:cs="Cambria"/>
          <w:b/>
          <w:color w:val="000000"/>
          <w:sz w:val="28"/>
          <w:szCs w:val="28"/>
        </w:rPr>
        <w:t>Old</w:t>
      </w:r>
      <w:r>
        <w:rPr>
          <w:rFonts w:ascii="Cambria" w:eastAsia="Cambria" w:hAnsi="Cambria" w:cs="Cambria"/>
          <w:b/>
          <w:color w:val="000000"/>
          <w:sz w:val="28"/>
          <w:szCs w:val="28"/>
        </w:rPr>
        <w:t xml:space="preserve"> Business </w:t>
      </w:r>
    </w:p>
    <w:p w14:paraId="00000010" w14:textId="74D41257" w:rsidR="00F615E3" w:rsidRDefault="00825596" w:rsidP="00825596">
      <w:pPr>
        <w:widowControl w:val="0"/>
        <w:pBdr>
          <w:top w:val="nil"/>
          <w:left w:val="nil"/>
          <w:bottom w:val="nil"/>
          <w:right w:val="nil"/>
          <w:between w:val="nil"/>
        </w:pBdr>
        <w:spacing w:before="213" w:line="240" w:lineRule="auto"/>
        <w:ind w:left="15"/>
        <w:rPr>
          <w:rFonts w:ascii="Cambria" w:eastAsia="Cambria" w:hAnsi="Cambria" w:cs="Cambria"/>
          <w:b/>
          <w:color w:val="000000"/>
          <w:sz w:val="24"/>
          <w:szCs w:val="24"/>
        </w:rPr>
      </w:pPr>
      <w:r>
        <w:rPr>
          <w:b/>
          <w:color w:val="000000"/>
          <w:sz w:val="24"/>
          <w:szCs w:val="24"/>
        </w:rPr>
        <w:t xml:space="preserve">● </w:t>
      </w:r>
      <w:r>
        <w:rPr>
          <w:rFonts w:ascii="Cambria" w:eastAsia="Cambria" w:hAnsi="Cambria" w:cs="Cambria"/>
          <w:b/>
          <w:color w:val="000000"/>
          <w:sz w:val="24"/>
          <w:szCs w:val="24"/>
        </w:rPr>
        <w:t>Chief Contract…</w:t>
      </w:r>
      <w:r>
        <w:rPr>
          <w:rFonts w:ascii="Cambria" w:eastAsia="Cambria" w:hAnsi="Cambria" w:cs="Cambria"/>
          <w:b/>
          <w:color w:val="000000"/>
          <w:sz w:val="24"/>
          <w:szCs w:val="24"/>
        </w:rPr>
        <w:t xml:space="preserve"> S Mefford </w:t>
      </w:r>
    </w:p>
    <w:p w14:paraId="00000011" w14:textId="7287AF77" w:rsidR="00F615E3" w:rsidRDefault="00825596">
      <w:pPr>
        <w:widowControl w:val="0"/>
        <w:pBdr>
          <w:top w:val="nil"/>
          <w:left w:val="nil"/>
          <w:bottom w:val="nil"/>
          <w:right w:val="nil"/>
          <w:between w:val="nil"/>
        </w:pBdr>
        <w:spacing w:before="47" w:line="280" w:lineRule="auto"/>
        <w:ind w:left="2103" w:hanging="338"/>
        <w:rPr>
          <w:rFonts w:ascii="Calibri" w:eastAsia="Calibri" w:hAnsi="Calibri" w:cs="Calibri"/>
          <w:b/>
          <w:color w:val="000000"/>
          <w:sz w:val="28"/>
          <w:szCs w:val="28"/>
        </w:rPr>
      </w:pPr>
      <w:r>
        <w:rPr>
          <w:b/>
          <w:color w:val="000000"/>
          <w:sz w:val="28"/>
          <w:szCs w:val="28"/>
        </w:rPr>
        <w:t xml:space="preserve">● </w:t>
      </w:r>
      <w:r>
        <w:rPr>
          <w:rFonts w:ascii="Calibri" w:eastAsia="Calibri" w:hAnsi="Calibri" w:cs="Calibri"/>
          <w:b/>
          <w:color w:val="000000"/>
          <w:sz w:val="28"/>
          <w:szCs w:val="28"/>
        </w:rPr>
        <w:t>Upon the recommendation of our attorney, the Board</w:t>
      </w:r>
      <w:r>
        <w:rPr>
          <w:rFonts w:ascii="Calibri" w:eastAsia="Calibri" w:hAnsi="Calibri" w:cs="Calibri"/>
          <w:b/>
          <w:color w:val="000000"/>
          <w:sz w:val="28"/>
          <w:szCs w:val="28"/>
        </w:rPr>
        <w:t xml:space="preserve"> moved to executive session to discuss this personnel matter </w:t>
      </w:r>
    </w:p>
    <w:p w14:paraId="00000012" w14:textId="77777777" w:rsidR="00F615E3" w:rsidRDefault="00825596">
      <w:pPr>
        <w:widowControl w:val="0"/>
        <w:pBdr>
          <w:top w:val="nil"/>
          <w:left w:val="nil"/>
          <w:bottom w:val="nil"/>
          <w:right w:val="nil"/>
          <w:between w:val="nil"/>
        </w:pBdr>
        <w:spacing w:before="213" w:line="240" w:lineRule="auto"/>
        <w:ind w:left="13"/>
        <w:rPr>
          <w:rFonts w:ascii="Cambria" w:eastAsia="Cambria" w:hAnsi="Cambria" w:cs="Cambria"/>
          <w:b/>
          <w:color w:val="000000"/>
          <w:sz w:val="28"/>
          <w:szCs w:val="28"/>
        </w:rPr>
      </w:pPr>
      <w:r>
        <w:rPr>
          <w:rFonts w:ascii="Cambria" w:eastAsia="Cambria" w:hAnsi="Cambria" w:cs="Cambria"/>
          <w:b/>
          <w:color w:val="000000"/>
          <w:sz w:val="28"/>
          <w:szCs w:val="28"/>
        </w:rPr>
        <w:t xml:space="preserve">Motion to move into Executive Session 10:25 </w:t>
      </w:r>
    </w:p>
    <w:p w14:paraId="00000013" w14:textId="77777777" w:rsidR="00F615E3" w:rsidRDefault="00825596">
      <w:pPr>
        <w:widowControl w:val="0"/>
        <w:pBdr>
          <w:top w:val="nil"/>
          <w:left w:val="nil"/>
          <w:bottom w:val="nil"/>
          <w:right w:val="nil"/>
          <w:between w:val="nil"/>
        </w:pBdr>
        <w:spacing w:before="52" w:line="287" w:lineRule="auto"/>
        <w:ind w:left="2107" w:right="318" w:hanging="346"/>
        <w:rPr>
          <w:rFonts w:ascii="Cambria" w:eastAsia="Cambria" w:hAnsi="Cambria" w:cs="Cambria"/>
          <w:b/>
          <w:color w:val="000000"/>
          <w:sz w:val="24"/>
          <w:szCs w:val="24"/>
        </w:rPr>
      </w:pPr>
      <w:r>
        <w:rPr>
          <w:color w:val="000000"/>
          <w:sz w:val="24"/>
          <w:szCs w:val="24"/>
        </w:rPr>
        <w:t xml:space="preserve">● </w:t>
      </w:r>
      <w:r>
        <w:rPr>
          <w:rFonts w:ascii="Cambria" w:eastAsia="Cambria" w:hAnsi="Cambria" w:cs="Cambria"/>
          <w:b/>
          <w:color w:val="000000"/>
          <w:sz w:val="24"/>
          <w:szCs w:val="24"/>
        </w:rPr>
        <w:t xml:space="preserve">Executive session discussion addressed the contract our legal counsel had prepared regarding an employment agreement between the Board and Chief Boyles.  </w:t>
      </w:r>
    </w:p>
    <w:p w14:paraId="00000014" w14:textId="77777777" w:rsidR="00F615E3" w:rsidRDefault="00825596">
      <w:pPr>
        <w:widowControl w:val="0"/>
        <w:pBdr>
          <w:top w:val="nil"/>
          <w:left w:val="nil"/>
          <w:bottom w:val="nil"/>
          <w:right w:val="nil"/>
          <w:between w:val="nil"/>
        </w:pBdr>
        <w:spacing w:before="225" w:line="240" w:lineRule="auto"/>
        <w:ind w:left="20"/>
        <w:rPr>
          <w:rFonts w:ascii="Calibri" w:eastAsia="Calibri" w:hAnsi="Calibri" w:cs="Calibri"/>
          <w:b/>
          <w:color w:val="000000"/>
          <w:sz w:val="28"/>
          <w:szCs w:val="28"/>
        </w:rPr>
      </w:pPr>
      <w:r>
        <w:rPr>
          <w:rFonts w:ascii="Calibri" w:eastAsia="Calibri" w:hAnsi="Calibri" w:cs="Calibri"/>
          <w:b/>
          <w:color w:val="000000"/>
          <w:sz w:val="28"/>
          <w:szCs w:val="28"/>
        </w:rPr>
        <w:t xml:space="preserve">Motion to return to General Board Meeting 10:36 </w:t>
      </w:r>
    </w:p>
    <w:p w14:paraId="00000015" w14:textId="77777777" w:rsidR="00F615E3" w:rsidRDefault="00825596">
      <w:pPr>
        <w:widowControl w:val="0"/>
        <w:pBdr>
          <w:top w:val="nil"/>
          <w:left w:val="nil"/>
          <w:bottom w:val="nil"/>
          <w:right w:val="nil"/>
          <w:between w:val="nil"/>
        </w:pBdr>
        <w:spacing w:before="266" w:line="240" w:lineRule="auto"/>
        <w:ind w:right="1243"/>
        <w:jc w:val="right"/>
        <w:rPr>
          <w:rFonts w:ascii="Calibri" w:eastAsia="Calibri" w:hAnsi="Calibri" w:cs="Calibri"/>
          <w:b/>
          <w:color w:val="000000"/>
          <w:sz w:val="28"/>
          <w:szCs w:val="28"/>
        </w:rPr>
      </w:pPr>
      <w:r>
        <w:rPr>
          <w:rFonts w:ascii="Calibri" w:eastAsia="Calibri" w:hAnsi="Calibri" w:cs="Calibri"/>
          <w:b/>
          <w:color w:val="000000"/>
          <w:sz w:val="28"/>
          <w:szCs w:val="28"/>
        </w:rPr>
        <w:t xml:space="preserve">Upon returning to open session, the Board was presented with the </w:t>
      </w:r>
    </w:p>
    <w:p w14:paraId="56279EA9" w14:textId="77777777" w:rsidR="00825596" w:rsidRDefault="00825596" w:rsidP="00825596">
      <w:pPr>
        <w:widowControl w:val="0"/>
        <w:pBdr>
          <w:top w:val="nil"/>
          <w:left w:val="nil"/>
          <w:bottom w:val="nil"/>
          <w:right w:val="nil"/>
          <w:between w:val="nil"/>
        </w:pBdr>
        <w:spacing w:before="66" w:line="280" w:lineRule="auto"/>
        <w:ind w:left="18" w:right="114" w:hanging="7"/>
        <w:rPr>
          <w:rFonts w:ascii="Calibri" w:eastAsia="Calibri" w:hAnsi="Calibri" w:cs="Calibri"/>
          <w:b/>
          <w:color w:val="000000"/>
          <w:sz w:val="28"/>
          <w:szCs w:val="28"/>
        </w:rPr>
      </w:pPr>
      <w:r>
        <w:rPr>
          <w:rFonts w:ascii="Calibri" w:eastAsia="Calibri" w:hAnsi="Calibri" w:cs="Calibri"/>
          <w:b/>
          <w:color w:val="000000"/>
          <w:sz w:val="28"/>
          <w:szCs w:val="28"/>
        </w:rPr>
        <w:t xml:space="preserve">employment agreement with Chief Boyles. A motion was made and seconded, and the </w:t>
      </w:r>
      <w:r>
        <w:rPr>
          <w:rFonts w:ascii="Calibri" w:eastAsia="Calibri" w:hAnsi="Calibri" w:cs="Calibri"/>
          <w:b/>
          <w:color w:val="000000"/>
          <w:sz w:val="28"/>
          <w:szCs w:val="28"/>
        </w:rPr>
        <w:lastRenderedPageBreak/>
        <w:t xml:space="preserve">board voted unanimously to approve the contract. The board agreed counsel would prepare </w:t>
      </w:r>
    </w:p>
    <w:p w14:paraId="00000017" w14:textId="34CA7642" w:rsidR="00F615E3" w:rsidRDefault="00825596" w:rsidP="00825596">
      <w:pPr>
        <w:widowControl w:val="0"/>
        <w:pBdr>
          <w:top w:val="nil"/>
          <w:left w:val="nil"/>
          <w:bottom w:val="nil"/>
          <w:right w:val="nil"/>
          <w:between w:val="nil"/>
        </w:pBdr>
        <w:spacing w:before="66" w:line="280" w:lineRule="auto"/>
        <w:ind w:left="18" w:right="114" w:hanging="7"/>
        <w:rPr>
          <w:rFonts w:ascii="Calibri" w:eastAsia="Calibri" w:hAnsi="Calibri" w:cs="Calibri"/>
          <w:b/>
          <w:color w:val="000000"/>
          <w:sz w:val="28"/>
          <w:szCs w:val="28"/>
        </w:rPr>
      </w:pPr>
      <w:r>
        <w:rPr>
          <w:rFonts w:ascii="Calibri" w:eastAsia="Calibri" w:hAnsi="Calibri" w:cs="Calibri"/>
          <w:b/>
          <w:color w:val="000000"/>
          <w:sz w:val="28"/>
          <w:szCs w:val="28"/>
        </w:rPr>
        <w:t xml:space="preserve">a copy of the document for signatures, and Chairman Mefford would sign on behalf of the Board when received. </w:t>
      </w:r>
    </w:p>
    <w:p w14:paraId="00000018" w14:textId="77777777" w:rsidR="00F615E3" w:rsidRDefault="00825596">
      <w:pPr>
        <w:widowControl w:val="0"/>
        <w:pBdr>
          <w:top w:val="nil"/>
          <w:left w:val="nil"/>
          <w:bottom w:val="nil"/>
          <w:right w:val="nil"/>
          <w:between w:val="nil"/>
        </w:pBdr>
        <w:spacing w:before="218" w:line="240" w:lineRule="auto"/>
        <w:ind w:left="20"/>
        <w:rPr>
          <w:rFonts w:ascii="Calibri" w:eastAsia="Calibri" w:hAnsi="Calibri" w:cs="Calibri"/>
          <w:b/>
          <w:color w:val="000000"/>
          <w:sz w:val="28"/>
          <w:szCs w:val="28"/>
        </w:rPr>
      </w:pPr>
      <w:r>
        <w:rPr>
          <w:rFonts w:ascii="Calibri" w:eastAsia="Calibri" w:hAnsi="Calibri" w:cs="Calibri"/>
          <w:b/>
          <w:color w:val="000000"/>
          <w:sz w:val="28"/>
          <w:szCs w:val="28"/>
        </w:rPr>
        <w:t xml:space="preserve">New Business </w:t>
      </w:r>
    </w:p>
    <w:p w14:paraId="00000019" w14:textId="77777777" w:rsidR="00F615E3" w:rsidRDefault="00825596">
      <w:pPr>
        <w:widowControl w:val="0"/>
        <w:pBdr>
          <w:top w:val="nil"/>
          <w:left w:val="nil"/>
          <w:bottom w:val="nil"/>
          <w:right w:val="nil"/>
          <w:between w:val="nil"/>
        </w:pBdr>
        <w:spacing w:before="266" w:line="240" w:lineRule="auto"/>
        <w:ind w:left="75"/>
        <w:rPr>
          <w:rFonts w:ascii="Calibri" w:eastAsia="Calibri" w:hAnsi="Calibri" w:cs="Calibri"/>
          <w:b/>
          <w:color w:val="000000"/>
          <w:sz w:val="28"/>
          <w:szCs w:val="28"/>
        </w:rPr>
      </w:pPr>
      <w:r>
        <w:rPr>
          <w:rFonts w:ascii="Calibri" w:eastAsia="Calibri" w:hAnsi="Calibri" w:cs="Calibri"/>
          <w:b/>
          <w:color w:val="000000"/>
          <w:sz w:val="28"/>
          <w:szCs w:val="28"/>
        </w:rPr>
        <w:t xml:space="preserve">Contacts from Genesee Foundation Counsel Scott Albertson </w:t>
      </w:r>
    </w:p>
    <w:p w14:paraId="0000001A" w14:textId="5CDB937F" w:rsidR="00F615E3" w:rsidRDefault="00825596">
      <w:pPr>
        <w:widowControl w:val="0"/>
        <w:pBdr>
          <w:top w:val="nil"/>
          <w:left w:val="nil"/>
          <w:bottom w:val="nil"/>
          <w:right w:val="nil"/>
          <w:between w:val="nil"/>
        </w:pBdr>
        <w:spacing w:before="266" w:line="280" w:lineRule="auto"/>
        <w:ind w:left="1765" w:right="121"/>
        <w:jc w:val="center"/>
        <w:rPr>
          <w:rFonts w:ascii="Calibri" w:eastAsia="Calibri" w:hAnsi="Calibri" w:cs="Calibri"/>
          <w:color w:val="000000"/>
          <w:sz w:val="28"/>
          <w:szCs w:val="28"/>
        </w:rPr>
      </w:pPr>
      <w:r>
        <w:rPr>
          <w:b/>
          <w:color w:val="000000"/>
          <w:sz w:val="28"/>
          <w:szCs w:val="28"/>
        </w:rPr>
        <w:t xml:space="preserve">● </w:t>
      </w:r>
      <w:r>
        <w:rPr>
          <w:rFonts w:ascii="Calibri" w:eastAsia="Calibri" w:hAnsi="Calibri" w:cs="Calibri"/>
          <w:color w:val="000000"/>
          <w:sz w:val="28"/>
          <w:szCs w:val="28"/>
        </w:rPr>
        <w:t xml:space="preserve">The Genesee Foundation engaged their attorney to contact the </w:t>
      </w:r>
      <w:r>
        <w:rPr>
          <w:rFonts w:ascii="Calibri" w:eastAsia="Calibri" w:hAnsi="Calibri" w:cs="Calibri"/>
          <w:color w:val="000000"/>
          <w:sz w:val="28"/>
          <w:szCs w:val="28"/>
        </w:rPr>
        <w:t>GFPD attorney directly to inquire into the source of an election flyer being circulated in the District. The GF demanded various assurances that the document was not prepared or funded by GFPD in con</w:t>
      </w:r>
      <w:r>
        <w:rPr>
          <w:rFonts w:ascii="Calibri" w:eastAsia="Calibri" w:hAnsi="Calibri" w:cs="Calibri"/>
          <w:color w:val="000000"/>
          <w:sz w:val="28"/>
          <w:szCs w:val="28"/>
        </w:rPr>
        <w:t xml:space="preserve">flict with the prohibition preventing </w:t>
      </w:r>
    </w:p>
    <w:p w14:paraId="0000001B" w14:textId="77777777" w:rsidR="00F615E3" w:rsidRDefault="00825596">
      <w:pPr>
        <w:widowControl w:val="0"/>
        <w:pBdr>
          <w:top w:val="nil"/>
          <w:left w:val="nil"/>
          <w:bottom w:val="nil"/>
          <w:right w:val="nil"/>
          <w:between w:val="nil"/>
        </w:pBdr>
        <w:spacing w:before="18" w:line="240" w:lineRule="auto"/>
        <w:ind w:right="1049"/>
        <w:jc w:val="right"/>
        <w:rPr>
          <w:rFonts w:ascii="Calibri" w:eastAsia="Calibri" w:hAnsi="Calibri" w:cs="Calibri"/>
          <w:color w:val="000000"/>
          <w:sz w:val="28"/>
          <w:szCs w:val="28"/>
        </w:rPr>
      </w:pPr>
      <w:r>
        <w:rPr>
          <w:rFonts w:ascii="Calibri" w:eastAsia="Calibri" w:hAnsi="Calibri" w:cs="Calibri"/>
          <w:color w:val="000000"/>
          <w:sz w:val="28"/>
          <w:szCs w:val="28"/>
        </w:rPr>
        <w:t xml:space="preserve">GFPD from taking any position in the upcoming election. GFPD was </w:t>
      </w:r>
    </w:p>
    <w:p w14:paraId="0000001C" w14:textId="77777777" w:rsidR="00F615E3" w:rsidRDefault="00825596">
      <w:pPr>
        <w:widowControl w:val="0"/>
        <w:pBdr>
          <w:top w:val="nil"/>
          <w:left w:val="nil"/>
          <w:bottom w:val="nil"/>
          <w:right w:val="nil"/>
          <w:between w:val="nil"/>
        </w:pBdr>
        <w:spacing w:before="66" w:line="240" w:lineRule="auto"/>
        <w:ind w:right="1414"/>
        <w:jc w:val="right"/>
        <w:rPr>
          <w:rFonts w:ascii="Calibri" w:eastAsia="Calibri" w:hAnsi="Calibri" w:cs="Calibri"/>
          <w:color w:val="000000"/>
          <w:sz w:val="28"/>
          <w:szCs w:val="28"/>
        </w:rPr>
      </w:pPr>
      <w:r>
        <w:rPr>
          <w:rFonts w:ascii="Calibri" w:eastAsia="Calibri" w:hAnsi="Calibri" w:cs="Calibri"/>
          <w:color w:val="000000"/>
          <w:sz w:val="28"/>
          <w:szCs w:val="28"/>
        </w:rPr>
        <w:t xml:space="preserve">contacted by our counsel after receiving the document from the </w:t>
      </w:r>
    </w:p>
    <w:p w14:paraId="0000001D" w14:textId="77777777" w:rsidR="00F615E3" w:rsidRDefault="00825596">
      <w:pPr>
        <w:widowControl w:val="0"/>
        <w:pBdr>
          <w:top w:val="nil"/>
          <w:left w:val="nil"/>
          <w:bottom w:val="nil"/>
          <w:right w:val="nil"/>
          <w:between w:val="nil"/>
        </w:pBdr>
        <w:spacing w:before="66" w:line="280" w:lineRule="auto"/>
        <w:ind w:left="2108" w:right="228" w:firstLine="16"/>
        <w:rPr>
          <w:rFonts w:ascii="Calibri" w:eastAsia="Calibri" w:hAnsi="Calibri" w:cs="Calibri"/>
          <w:color w:val="000000"/>
          <w:sz w:val="28"/>
          <w:szCs w:val="28"/>
        </w:rPr>
      </w:pPr>
      <w:r>
        <w:rPr>
          <w:rFonts w:ascii="Calibri" w:eastAsia="Calibri" w:hAnsi="Calibri" w:cs="Calibri"/>
          <w:color w:val="000000"/>
          <w:sz w:val="28"/>
          <w:szCs w:val="28"/>
        </w:rPr>
        <w:t xml:space="preserve">Foundations attorney. The GFPD Board has been very careful to comply with all election regulations, and did not in any way fund or take a position in regard to the brochure. The brochure appears to have been </w:t>
      </w:r>
    </w:p>
    <w:p w14:paraId="00000020" w14:textId="6581694E" w:rsidR="00F615E3" w:rsidRDefault="00825596" w:rsidP="00825596">
      <w:pPr>
        <w:widowControl w:val="0"/>
        <w:pBdr>
          <w:top w:val="nil"/>
          <w:left w:val="nil"/>
          <w:bottom w:val="nil"/>
          <w:right w:val="nil"/>
          <w:between w:val="nil"/>
        </w:pBdr>
        <w:spacing w:before="18" w:line="280" w:lineRule="auto"/>
        <w:ind w:left="2105" w:right="79" w:firstLine="13"/>
        <w:rPr>
          <w:rFonts w:ascii="Calibri" w:eastAsia="Calibri" w:hAnsi="Calibri" w:cs="Calibri"/>
          <w:color w:val="000000"/>
          <w:sz w:val="28"/>
          <w:szCs w:val="28"/>
        </w:rPr>
      </w:pPr>
      <w:r>
        <w:rPr>
          <w:rFonts w:ascii="Calibri" w:eastAsia="Calibri" w:hAnsi="Calibri" w:cs="Calibri"/>
          <w:color w:val="000000"/>
          <w:sz w:val="28"/>
          <w:szCs w:val="28"/>
        </w:rPr>
        <w:t xml:space="preserve">independently prepared, funded, and circulated </w:t>
      </w:r>
      <w:r>
        <w:rPr>
          <w:rFonts w:ascii="Calibri" w:eastAsia="Calibri" w:hAnsi="Calibri" w:cs="Calibri"/>
          <w:color w:val="000000"/>
          <w:sz w:val="28"/>
          <w:szCs w:val="28"/>
        </w:rPr>
        <w:t xml:space="preserve">by firefighters acting within their rights as independent electors within the fire District, and not on </w:t>
      </w:r>
      <w:r>
        <w:rPr>
          <w:rFonts w:ascii="Calibri" w:eastAsia="Calibri" w:hAnsi="Calibri" w:cs="Calibri"/>
          <w:color w:val="000000"/>
          <w:sz w:val="28"/>
          <w:szCs w:val="28"/>
        </w:rPr>
        <w:t xml:space="preserve">behalf of the District. Our counsel advised us this was perfectly allowable and we were not in violation of any of the election regulations. Our </w:t>
      </w:r>
      <w:r>
        <w:rPr>
          <w:rFonts w:ascii="Calibri" w:eastAsia="Calibri" w:hAnsi="Calibri" w:cs="Calibri"/>
          <w:color w:val="000000"/>
          <w:sz w:val="28"/>
          <w:szCs w:val="28"/>
        </w:rPr>
        <w:t xml:space="preserve">attorney subsequently prepared a response for the Foundation attorney and no more has been heard on the matter. </w:t>
      </w:r>
    </w:p>
    <w:p w14:paraId="00000021" w14:textId="77777777" w:rsidR="00F615E3" w:rsidRDefault="00825596">
      <w:pPr>
        <w:widowControl w:val="0"/>
        <w:pBdr>
          <w:top w:val="nil"/>
          <w:left w:val="nil"/>
          <w:bottom w:val="nil"/>
          <w:right w:val="nil"/>
          <w:between w:val="nil"/>
        </w:pBdr>
        <w:spacing w:before="218" w:line="280" w:lineRule="auto"/>
        <w:ind w:left="1765" w:right="384"/>
        <w:jc w:val="center"/>
        <w:rPr>
          <w:rFonts w:ascii="Calibri" w:eastAsia="Calibri" w:hAnsi="Calibri" w:cs="Calibri"/>
          <w:color w:val="000000"/>
          <w:sz w:val="28"/>
          <w:szCs w:val="28"/>
        </w:rPr>
      </w:pPr>
      <w:r>
        <w:rPr>
          <w:b/>
          <w:color w:val="000000"/>
          <w:sz w:val="28"/>
          <w:szCs w:val="28"/>
        </w:rPr>
        <w:t xml:space="preserve">● </w:t>
      </w:r>
      <w:r>
        <w:rPr>
          <w:rFonts w:ascii="Calibri" w:eastAsia="Calibri" w:hAnsi="Calibri" w:cs="Calibri"/>
          <w:color w:val="000000"/>
          <w:sz w:val="28"/>
          <w:szCs w:val="28"/>
        </w:rPr>
        <w:t>It was unfortunate the Foundation chose to have their attorney approach our attorney directly and not approach our board. In doing so, GFPD i</w:t>
      </w:r>
      <w:r>
        <w:rPr>
          <w:rFonts w:ascii="Calibri" w:eastAsia="Calibri" w:hAnsi="Calibri" w:cs="Calibri"/>
          <w:color w:val="000000"/>
          <w:sz w:val="28"/>
          <w:szCs w:val="28"/>
        </w:rPr>
        <w:t xml:space="preserve">s </w:t>
      </w:r>
    </w:p>
    <w:p w14:paraId="00000022" w14:textId="2D67CB7F" w:rsidR="00F615E3" w:rsidRDefault="00825596">
      <w:pPr>
        <w:widowControl w:val="0"/>
        <w:pBdr>
          <w:top w:val="nil"/>
          <w:left w:val="nil"/>
          <w:bottom w:val="nil"/>
          <w:right w:val="nil"/>
          <w:between w:val="nil"/>
        </w:pBdr>
        <w:spacing w:before="18" w:line="280" w:lineRule="auto"/>
        <w:ind w:left="2105" w:right="30" w:firstLine="13"/>
        <w:rPr>
          <w:rFonts w:ascii="Calibri" w:eastAsia="Calibri" w:hAnsi="Calibri" w:cs="Calibri"/>
          <w:color w:val="000000"/>
          <w:sz w:val="28"/>
          <w:szCs w:val="28"/>
        </w:rPr>
      </w:pPr>
      <w:r>
        <w:rPr>
          <w:rFonts w:ascii="Calibri" w:eastAsia="Calibri" w:hAnsi="Calibri" w:cs="Calibri"/>
          <w:color w:val="000000"/>
          <w:sz w:val="28"/>
          <w:szCs w:val="28"/>
        </w:rPr>
        <w:t xml:space="preserve">incurring legal </w:t>
      </w:r>
      <w:bookmarkStart w:id="0" w:name="_GoBack"/>
      <w:bookmarkEnd w:id="0"/>
      <w:r>
        <w:rPr>
          <w:rFonts w:ascii="Calibri" w:eastAsia="Calibri" w:hAnsi="Calibri" w:cs="Calibri"/>
          <w:color w:val="000000"/>
          <w:sz w:val="28"/>
          <w:szCs w:val="28"/>
        </w:rPr>
        <w:t>expenses,</w:t>
      </w:r>
      <w:r>
        <w:rPr>
          <w:rFonts w:ascii="Calibri" w:eastAsia="Calibri" w:hAnsi="Calibri" w:cs="Calibri"/>
          <w:color w:val="000000"/>
          <w:sz w:val="28"/>
          <w:szCs w:val="28"/>
        </w:rPr>
        <w:t xml:space="preserve"> we did not anticipate. As such, the incoming Board for GFPD should expect a bill for attorney services with this engagement. It was not planned or budgeted and no amount has been discussed. The bill will have to be handled by th</w:t>
      </w:r>
      <w:r>
        <w:rPr>
          <w:rFonts w:ascii="Calibri" w:eastAsia="Calibri" w:hAnsi="Calibri" w:cs="Calibri"/>
          <w:color w:val="000000"/>
          <w:sz w:val="28"/>
          <w:szCs w:val="28"/>
        </w:rPr>
        <w:t xml:space="preserve">e incoming GFPD Board, once seated. </w:t>
      </w:r>
    </w:p>
    <w:p w14:paraId="00000023" w14:textId="77777777" w:rsidR="00F615E3" w:rsidRDefault="00825596">
      <w:pPr>
        <w:widowControl w:val="0"/>
        <w:pBdr>
          <w:top w:val="nil"/>
          <w:left w:val="nil"/>
          <w:bottom w:val="nil"/>
          <w:right w:val="nil"/>
          <w:between w:val="nil"/>
        </w:pBdr>
        <w:spacing w:before="218" w:line="240" w:lineRule="auto"/>
        <w:ind w:left="20"/>
        <w:rPr>
          <w:rFonts w:ascii="Calibri" w:eastAsia="Calibri" w:hAnsi="Calibri" w:cs="Calibri"/>
          <w:b/>
          <w:color w:val="000000"/>
          <w:sz w:val="28"/>
          <w:szCs w:val="28"/>
        </w:rPr>
      </w:pPr>
      <w:r>
        <w:rPr>
          <w:rFonts w:ascii="Calibri" w:eastAsia="Calibri" w:hAnsi="Calibri" w:cs="Calibri"/>
          <w:b/>
          <w:color w:val="000000"/>
          <w:sz w:val="28"/>
          <w:szCs w:val="28"/>
        </w:rPr>
        <w:t xml:space="preserve">Motion to Adjourn </w:t>
      </w:r>
    </w:p>
    <w:p w14:paraId="00000024" w14:textId="77777777" w:rsidR="00F615E3" w:rsidRDefault="00825596">
      <w:pPr>
        <w:widowControl w:val="0"/>
        <w:pBdr>
          <w:top w:val="nil"/>
          <w:left w:val="nil"/>
          <w:bottom w:val="nil"/>
          <w:right w:val="nil"/>
          <w:between w:val="nil"/>
        </w:pBdr>
        <w:spacing w:before="266" w:line="240" w:lineRule="auto"/>
        <w:jc w:val="center"/>
        <w:rPr>
          <w:rFonts w:ascii="Calibri" w:eastAsia="Calibri" w:hAnsi="Calibri" w:cs="Calibri"/>
          <w:b/>
          <w:color w:val="000000"/>
          <w:sz w:val="28"/>
          <w:szCs w:val="28"/>
        </w:rPr>
      </w:pPr>
      <w:r>
        <w:rPr>
          <w:b/>
          <w:color w:val="000000"/>
          <w:sz w:val="28"/>
          <w:szCs w:val="28"/>
        </w:rPr>
        <w:t xml:space="preserve">● </w:t>
      </w:r>
      <w:r>
        <w:rPr>
          <w:rFonts w:ascii="Calibri" w:eastAsia="Calibri" w:hAnsi="Calibri" w:cs="Calibri"/>
          <w:b/>
          <w:color w:val="000000"/>
          <w:sz w:val="28"/>
          <w:szCs w:val="28"/>
        </w:rPr>
        <w:t>Motion made, seconded and approved to adjourn. 10:47 AM</w:t>
      </w:r>
    </w:p>
    <w:sectPr w:rsidR="00F615E3">
      <w:pgSz w:w="12240" w:h="15840"/>
      <w:pgMar w:top="704" w:right="687" w:bottom="1337" w:left="71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5E3"/>
    <w:rsid w:val="00825596"/>
    <w:rsid w:val="00F61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DC308"/>
  <w15:docId w15:val="{0652DCB9-3670-44C7-A06A-E0E69BA9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Mefford</cp:lastModifiedBy>
  <cp:revision>2</cp:revision>
  <dcterms:created xsi:type="dcterms:W3CDTF">2025-05-02T21:17:00Z</dcterms:created>
  <dcterms:modified xsi:type="dcterms:W3CDTF">2025-05-02T21:17:00Z</dcterms:modified>
</cp:coreProperties>
</file>